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005" w14:textId="77777777" w:rsidR="00382621" w:rsidRDefault="00B73831">
      <w:r>
        <w:t>BAAQMD (Air District) and the Employees Association (EA)</w:t>
      </w:r>
    </w:p>
    <w:p w14:paraId="1BDE6E74" w14:textId="77777777" w:rsidR="00B73831" w:rsidRDefault="00B73831">
      <w:r>
        <w:t xml:space="preserve">Tentative Agreement </w:t>
      </w:r>
    </w:p>
    <w:p w14:paraId="3F401B6D" w14:textId="17D36076" w:rsidR="00DA4C59" w:rsidRDefault="00DA4C59">
      <w:r>
        <w:t>Side</w:t>
      </w:r>
      <w:r w:rsidR="00294D74">
        <w:t xml:space="preserve"> L</w:t>
      </w:r>
      <w:r>
        <w:t xml:space="preserve">etter </w:t>
      </w:r>
      <w:r w:rsidR="008D7452">
        <w:t>- Equity Adjustments and</w:t>
      </w:r>
      <w:r w:rsidR="004D2184">
        <w:t xml:space="preserve"> Reclassification</w:t>
      </w:r>
    </w:p>
    <w:p w14:paraId="196902C9" w14:textId="77777777" w:rsidR="00DA4C59" w:rsidRDefault="00DA4C59"/>
    <w:p w14:paraId="6C9C98DB" w14:textId="77777777" w:rsidR="00401449" w:rsidRDefault="00DA4C59">
      <w:r>
        <w:t xml:space="preserve">The parties agree that the District may proceed to implement </w:t>
      </w:r>
      <w:r w:rsidR="008D7452">
        <w:t xml:space="preserve">equity adjustments and </w:t>
      </w:r>
      <w:r>
        <w:t xml:space="preserve">a reclassification plan </w:t>
      </w:r>
      <w:r w:rsidR="008D7452">
        <w:t>as provided below. T</w:t>
      </w:r>
      <w:r>
        <w:t xml:space="preserve">he reclassification </w:t>
      </w:r>
      <w:r w:rsidR="008D7452">
        <w:t xml:space="preserve">plan will include </w:t>
      </w:r>
      <w:r>
        <w:t xml:space="preserve">all current employees in the classes </w:t>
      </w:r>
      <w:r w:rsidR="008D7452">
        <w:t xml:space="preserve">identified below. </w:t>
      </w:r>
      <w:r w:rsidR="00B234DA">
        <w:t>Upon reclassification, individual employee s</w:t>
      </w:r>
      <w:r w:rsidR="008D7452">
        <w:t xml:space="preserve">alaries </w:t>
      </w:r>
      <w:r w:rsidR="00B234DA">
        <w:t xml:space="preserve">shall </w:t>
      </w:r>
      <w:r w:rsidR="008D7452">
        <w:t xml:space="preserve">be set at the same or closest </w:t>
      </w:r>
      <w:r w:rsidR="00B234DA">
        <w:t>hourly pay</w:t>
      </w:r>
      <w:r w:rsidR="00462E35">
        <w:t xml:space="preserve"> rate</w:t>
      </w:r>
      <w:r w:rsidR="00B234DA">
        <w:t xml:space="preserve"> in the proposed classification</w:t>
      </w:r>
      <w:r w:rsidR="00462E35">
        <w:t>, b</w:t>
      </w:r>
      <w:r w:rsidR="008D7452">
        <w:t>ut not less than the employees</w:t>
      </w:r>
      <w:r w:rsidR="00B234DA">
        <w:t>’</w:t>
      </w:r>
      <w:r w:rsidR="008D7452">
        <w:t xml:space="preserve"> current </w:t>
      </w:r>
      <w:r w:rsidR="00B234DA">
        <w:t xml:space="preserve">hourly pay </w:t>
      </w:r>
      <w:r w:rsidR="008D7452">
        <w:t xml:space="preserve">rate.  </w:t>
      </w:r>
    </w:p>
    <w:p w14:paraId="4EA10078" w14:textId="77777777" w:rsidR="00DA4C59" w:rsidRDefault="00462E35">
      <w:r>
        <w:t>Employees</w:t>
      </w:r>
      <w:r w:rsidR="00DA4C59">
        <w:t xml:space="preserve"> reclassified</w:t>
      </w:r>
      <w:r>
        <w:t xml:space="preserve"> to the Air Quality Specialist Series</w:t>
      </w:r>
      <w:r w:rsidR="00DA4C59">
        <w:t xml:space="preserve"> under this staffing plan </w:t>
      </w:r>
      <w:r>
        <w:t>may</w:t>
      </w:r>
      <w:r w:rsidR="00DA4C59">
        <w:t xml:space="preserve"> progress</w:t>
      </w:r>
      <w:r>
        <w:t xml:space="preserve"> to the next higher classification</w:t>
      </w:r>
      <w:r w:rsidR="00DA4C59">
        <w:t xml:space="preserve"> based on performance and length of service</w:t>
      </w:r>
      <w:r w:rsidR="008D7452">
        <w:t>, but not higher than the level of AQS II</w:t>
      </w:r>
      <w:r w:rsidR="00DA4C59">
        <w:t xml:space="preserve">. </w:t>
      </w:r>
      <w:r>
        <w:t xml:space="preserve"> This includes appointees to Assistant AQS II who will be allowed to advance to AQS I based on current practices for advancing from the I to II levels in the classification plan.</w:t>
      </w:r>
    </w:p>
    <w:p w14:paraId="119BDFA0" w14:textId="19BDA23F" w:rsidR="00062F1A" w:rsidRPr="00F256B2" w:rsidRDefault="00AD4EBD">
      <w:r>
        <w:t xml:space="preserve">The reclassifications included in the plan below will necessitate modifications to the current classification plan for the Air Quality Specialist </w:t>
      </w:r>
      <w:r w:rsidR="00294D74">
        <w:t xml:space="preserve">classification </w:t>
      </w:r>
      <w:r>
        <w:t xml:space="preserve">series. The implementation of the plan described below will not be in effect until the parties have agreed to </w:t>
      </w:r>
      <w:r w:rsidR="00462E35">
        <w:t xml:space="preserve">the </w:t>
      </w:r>
      <w:r>
        <w:t>required modifications to the classification plan.</w:t>
      </w:r>
      <w:r w:rsidR="00EA6636">
        <w:t xml:space="preserve"> </w:t>
      </w:r>
      <w:r w:rsidR="00352633">
        <w:t>E</w:t>
      </w:r>
      <w:r w:rsidR="00F256B2">
        <w:t xml:space="preserve">mployees </w:t>
      </w:r>
      <w:r w:rsidR="00B02667">
        <w:t>shall</w:t>
      </w:r>
      <w:r w:rsidR="00F256B2">
        <w:t xml:space="preserve"> be paid </w:t>
      </w:r>
      <w:r w:rsidR="00244B8D">
        <w:t xml:space="preserve">and receive service credit </w:t>
      </w:r>
      <w:r w:rsidR="00F256B2">
        <w:t>retroactive</w:t>
      </w:r>
      <w:r w:rsidR="00062F1A">
        <w:t xml:space="preserve"> </w:t>
      </w:r>
      <w:r w:rsidR="00244B8D">
        <w:t>from</w:t>
      </w:r>
      <w:r w:rsidR="00EA6636">
        <w:t xml:space="preserve"> </w:t>
      </w:r>
      <w:r w:rsidR="00A61332">
        <w:t xml:space="preserve">the first full pay period after </w:t>
      </w:r>
      <w:r w:rsidR="00EA6636">
        <w:t>July 1, 2021</w:t>
      </w:r>
      <w:r w:rsidR="00244B8D">
        <w:t xml:space="preserve"> through</w:t>
      </w:r>
      <w:r w:rsidR="00EA6636">
        <w:t xml:space="preserve"> </w:t>
      </w:r>
      <w:r w:rsidR="00B02667">
        <w:t xml:space="preserve">the </w:t>
      </w:r>
      <w:r w:rsidR="00AE0BA4">
        <w:t>first full pay period following</w:t>
      </w:r>
      <w:r w:rsidR="00F85DF0">
        <w:t xml:space="preserve"> the</w:t>
      </w:r>
      <w:r w:rsidR="00B02667">
        <w:t xml:space="preserve"> adoption of the revised classifications</w:t>
      </w:r>
      <w:r w:rsidR="00907237">
        <w:t xml:space="preserve"> by the Board of Directors</w:t>
      </w:r>
      <w:r w:rsidR="00B02667">
        <w:t xml:space="preserve">, </w:t>
      </w:r>
      <w:r w:rsidR="00352633">
        <w:t xml:space="preserve">but not exceeding </w:t>
      </w:r>
      <w:r w:rsidR="00F85DF0">
        <w:t>nine (9)</w:t>
      </w:r>
      <w:r w:rsidR="00352633">
        <w:t xml:space="preserve"> pay periods. </w:t>
      </w:r>
      <w:r w:rsidR="00485B4F" w:rsidRPr="00F256B2">
        <w:t xml:space="preserve">The parties </w:t>
      </w:r>
      <w:r w:rsidR="00F256B2">
        <w:t>may</w:t>
      </w:r>
      <w:r w:rsidR="00485B4F" w:rsidRPr="00F256B2">
        <w:t xml:space="preserve"> agree to extend the retroactive period. </w:t>
      </w:r>
      <w:r w:rsidR="00352633">
        <w:t>Absent</w:t>
      </w:r>
      <w:r w:rsidR="00F256B2">
        <w:t xml:space="preserve"> mutual agreement to extend the retroactive period, no retroactive payment shall exceed </w:t>
      </w:r>
      <w:r w:rsidR="00F85DF0">
        <w:t>nine (9)</w:t>
      </w:r>
      <w:r w:rsidR="00F256B2">
        <w:t xml:space="preserve"> pay periods. </w:t>
      </w:r>
    </w:p>
    <w:p w14:paraId="23DEC369" w14:textId="12933DC8" w:rsidR="00473241" w:rsidRDefault="00062F1A">
      <w:r>
        <w:t>From July 1, 2021 through the date upon which new and/or amended classification descriptions are approved</w:t>
      </w:r>
      <w:r w:rsidR="00294D74">
        <w:t>,</w:t>
      </w:r>
      <w:r>
        <w:t xml:space="preserve"> the Employee Association agrees not to file out-of-class assignment </w:t>
      </w:r>
      <w:r w:rsidR="00294D74">
        <w:t>grievances</w:t>
      </w:r>
      <w:r>
        <w:t xml:space="preserve"> related to any position</w:t>
      </w:r>
      <w:r w:rsidR="00352633">
        <w:t>(s)</w:t>
      </w:r>
      <w:r>
        <w:t xml:space="preserve"> in the classes below.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1628"/>
        <w:gridCol w:w="2417"/>
        <w:gridCol w:w="1753"/>
      </w:tblGrid>
      <w:tr w:rsidR="008D7452" w:rsidRPr="008D7452" w14:paraId="3B262518" w14:textId="77777777" w:rsidTr="008D7452">
        <w:trPr>
          <w:trHeight w:val="288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3FB5528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Current Classification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BFEBA58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Current Salary Range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63FA182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Proposed Classification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2239C0B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Proposed Salary Range</w:t>
            </w:r>
          </w:p>
        </w:tc>
      </w:tr>
      <w:tr w:rsidR="008D7452" w:rsidRPr="008D7452" w14:paraId="55642C8B" w14:textId="77777777" w:rsidTr="008D7452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CE0E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Inspector 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BBE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1488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Assistant Air Quality Specialist II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B32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</w:tr>
      <w:tr w:rsidR="008D7452" w:rsidRPr="008D7452" w14:paraId="7076F0FC" w14:textId="77777777" w:rsidTr="008D7452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A23D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Inspector II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4E2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C5A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Specialist 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A920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  <w:tr w:rsidR="008D7452" w:rsidRPr="008D7452" w14:paraId="19E9CD64" w14:textId="77777777" w:rsidTr="008D7452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F4E0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Senior Air Quality Inspector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FCA2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2B9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Specialist II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52D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</w:tr>
      <w:tr w:rsidR="008D7452" w:rsidRPr="008D7452" w14:paraId="64980005" w14:textId="77777777" w:rsidTr="008D7452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817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Supervising Air Quality Inspector (no incumbents)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E1F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E50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Senior Air Quality Specialist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E111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</w:tr>
      <w:tr w:rsidR="008D7452" w:rsidRPr="008D7452" w14:paraId="76174266" w14:textId="77777777" w:rsidTr="008D7452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E85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Instrument Specialist 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414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BBFD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Assistant Air Quality Specialist II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9FA5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</w:tr>
      <w:tr w:rsidR="008D7452" w:rsidRPr="008D7452" w14:paraId="20DA1FE8" w14:textId="77777777" w:rsidTr="008D7452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2B80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Instrument Specialist II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5CB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62C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Specialist 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7F44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  <w:tr w:rsidR="008D7452" w:rsidRPr="008D7452" w14:paraId="35D719FE" w14:textId="77777777" w:rsidTr="008D7452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D6B4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Senior Air Quality Instrument Specialist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5EA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B27D" w14:textId="77777777" w:rsidR="008D7452" w:rsidRPr="008D7452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Specialist II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CE6" w14:textId="77777777" w:rsidR="008D7452" w:rsidRPr="008D7452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</w:tr>
      <w:tr w:rsidR="008D7452" w:rsidRPr="00462E35" w14:paraId="04A7ABF2" w14:textId="77777777" w:rsidTr="00462E35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0616" w14:textId="77777777" w:rsidR="008D7452" w:rsidRPr="00462E35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t>Principal Air Quality Instrument Specialist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82F" w14:textId="77777777" w:rsidR="008D7452" w:rsidRPr="00462E35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3C6" w14:textId="77777777" w:rsidR="008D7452" w:rsidRPr="00462E35" w:rsidRDefault="00462E35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t>Principal</w:t>
            </w:r>
            <w:r w:rsidR="008D7452"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Air Quality Specialist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E76" w14:textId="77777777" w:rsidR="008D7452" w:rsidRPr="00462E35" w:rsidRDefault="00462E35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</w:tr>
      <w:tr w:rsidR="008D7452" w:rsidRPr="00462E35" w14:paraId="232FF9FC" w14:textId="77777777" w:rsidTr="00462E35">
        <w:trPr>
          <w:trHeight w:val="288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36F" w14:textId="77777777" w:rsidR="008D7452" w:rsidRPr="00462E35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Supervising Air Quality Instrument Specialist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CB8" w14:textId="77777777" w:rsidR="008D7452" w:rsidRPr="00462E35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F0D" w14:textId="77777777" w:rsidR="008D7452" w:rsidRPr="00462E35" w:rsidRDefault="008D7452" w:rsidP="00A465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t>Supervising Air Quality Specialist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842" w14:textId="77777777" w:rsidR="008D7452" w:rsidRPr="00462E35" w:rsidRDefault="008D7452" w:rsidP="00A465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2E35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</w:tr>
    </w:tbl>
    <w:p w14:paraId="02960042" w14:textId="77777777" w:rsidR="008D7452" w:rsidRDefault="008D7452"/>
    <w:p w14:paraId="4F9490EF" w14:textId="3BAF653C" w:rsidR="008D7452" w:rsidRDefault="008D7452">
      <w:r>
        <w:t>The following classes shall receive equity adjustments</w:t>
      </w:r>
      <w:r w:rsidR="00B40DB4">
        <w:t xml:space="preserve"> effective the first full pay period after July 1, 2021</w:t>
      </w:r>
      <w:r>
        <w:t xml:space="preserve"> as noted below. </w:t>
      </w:r>
      <w:r w:rsidR="00B234DA">
        <w:t xml:space="preserve">Upon </w:t>
      </w:r>
      <w:r w:rsidR="00294D74">
        <w:t xml:space="preserve">award of </w:t>
      </w:r>
      <w:r w:rsidR="00B234DA">
        <w:t xml:space="preserve">the equity adjustment in the </w:t>
      </w:r>
      <w:r w:rsidR="00294D74">
        <w:t>classifications below</w:t>
      </w:r>
      <w:r w:rsidR="00B234DA">
        <w:t xml:space="preserve">, individual employee salaries shall be set at the same or closest hourly pay rate in the classification, but not less than the employee’s current hourly pay rate.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6"/>
        <w:gridCol w:w="1702"/>
        <w:gridCol w:w="2907"/>
        <w:gridCol w:w="1835"/>
      </w:tblGrid>
      <w:tr w:rsidR="008D7452" w:rsidRPr="008D7452" w14:paraId="67C0CCC8" w14:textId="77777777" w:rsidTr="00062F1A">
        <w:trPr>
          <w:trHeight w:val="288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188FA12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Current Classification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EEE3577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Current Salary Range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3860786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Proposed Classification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7DB6BBB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Proposed Salary Range</w:t>
            </w:r>
          </w:p>
        </w:tc>
      </w:tr>
      <w:tr w:rsidR="008D7452" w:rsidRPr="008D7452" w14:paraId="4A2CD9D0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0B6A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Chemist 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DE3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B62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Chemist 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A5A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  <w:tr w:rsidR="008D7452" w:rsidRPr="008D7452" w14:paraId="51D98032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677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Chemist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E45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B24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Air Quality Chemist II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842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</w:tr>
      <w:tr w:rsidR="008D7452" w:rsidRPr="008D7452" w14:paraId="311AB983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DE4D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Senior Air Quality Chemist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52C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179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Senior Air Quality Chemist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8CA7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</w:tr>
      <w:tr w:rsidR="008D7452" w:rsidRPr="008D7452" w14:paraId="47ED7D19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9E12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Principal Air Quality Chemist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FD52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208" w14:textId="77777777" w:rsidR="008D7452" w:rsidRPr="008D7452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Principal Air Quality Chemist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C11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</w:tr>
      <w:tr w:rsidR="008D7452" w:rsidRPr="00B234DA" w14:paraId="06857C4E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0AE9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Accounting Assistant 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CE2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EE34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Accounting Assistant 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FD5B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</w:tr>
      <w:tr w:rsidR="008D7452" w:rsidRPr="00B234DA" w14:paraId="157457F7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738F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Accounting Assistant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9C5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95B8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Accounting Assistant II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4CE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</w:tr>
      <w:tr w:rsidR="008D7452" w:rsidRPr="00B234DA" w14:paraId="5C9C6879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49E4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Accounting Assistant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B49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4F9F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Senior Accounting Assistant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820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</w:tr>
      <w:tr w:rsidR="008D7452" w:rsidRPr="00B234DA" w14:paraId="30F11BD7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C5BE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Accountant 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76B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A534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Accountant 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3DC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</w:tr>
      <w:tr w:rsidR="008D7452" w:rsidRPr="00B234DA" w14:paraId="3FB5D3A5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46F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Accountant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6B2F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C124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Accountant II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E76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  <w:tr w:rsidR="008D7452" w:rsidRPr="00B234DA" w14:paraId="65D07772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47AB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Principal Accountant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4616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8119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Principal Accountant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462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</w:tr>
      <w:tr w:rsidR="008D7452" w:rsidRPr="008D7452" w14:paraId="0F582A1B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3413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Fiscal Services Coordinator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6059" w14:textId="77777777" w:rsidR="008D7452" w:rsidRPr="00B234DA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E696" w14:textId="77777777" w:rsidR="008D7452" w:rsidRPr="00B234DA" w:rsidRDefault="008D7452" w:rsidP="008D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Fiscal Services Coordinator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E16F" w14:textId="77777777" w:rsidR="008D7452" w:rsidRPr="008D7452" w:rsidRDefault="008D7452" w:rsidP="008D7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34DA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</w:tr>
      <w:tr w:rsidR="00062F1A" w:rsidRPr="008D7452" w14:paraId="084530B2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0BED" w14:textId="77777777" w:rsidR="00062F1A" w:rsidRPr="008D7452" w:rsidRDefault="00062F1A" w:rsidP="008B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Public Information Officer 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CD3" w14:textId="77777777" w:rsidR="00062F1A" w:rsidRPr="008D7452" w:rsidRDefault="00062F1A" w:rsidP="008B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30AB" w14:textId="77777777" w:rsidR="00062F1A" w:rsidRPr="008D7452" w:rsidRDefault="00062F1A" w:rsidP="008B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Public Information Officer 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6D2" w14:textId="77777777" w:rsidR="00062F1A" w:rsidRPr="008D7452" w:rsidRDefault="00062F1A" w:rsidP="008B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  <w:tr w:rsidR="00062F1A" w:rsidRPr="008D7452" w14:paraId="15B4B8D5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E4D" w14:textId="77777777" w:rsidR="00062F1A" w:rsidRPr="008D7452" w:rsidRDefault="00062F1A" w:rsidP="008B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Public Information Officer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E4F" w14:textId="77777777" w:rsidR="00062F1A" w:rsidRPr="008D7452" w:rsidRDefault="00062F1A" w:rsidP="008B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BA79" w14:textId="77777777" w:rsidR="00062F1A" w:rsidRPr="008D7452" w:rsidRDefault="00062F1A" w:rsidP="008B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Public Information Officer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2A1" w14:textId="77777777" w:rsidR="00062F1A" w:rsidRPr="008D7452" w:rsidRDefault="00062F1A" w:rsidP="008B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</w:tr>
      <w:tr w:rsidR="00062F1A" w:rsidRPr="008D7452" w14:paraId="1C304C1C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7BA6" w14:textId="77777777" w:rsidR="00062F1A" w:rsidRPr="008D7452" w:rsidRDefault="00062F1A" w:rsidP="008B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Senior Public Information Officer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78F4" w14:textId="77777777" w:rsidR="00062F1A" w:rsidRPr="008D7452" w:rsidRDefault="00062F1A" w:rsidP="008B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06D3" w14:textId="77777777" w:rsidR="00062F1A" w:rsidRPr="008D7452" w:rsidRDefault="00062F1A" w:rsidP="008B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Senior Public Information Officer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2DB" w14:textId="77777777" w:rsidR="00062F1A" w:rsidRPr="008D7452" w:rsidRDefault="00062F1A" w:rsidP="008B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</w:tr>
      <w:tr w:rsidR="00062F1A" w:rsidRPr="008D7452" w14:paraId="549D8409" w14:textId="77777777" w:rsidTr="00062F1A">
        <w:trPr>
          <w:trHeight w:val="28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8BC4" w14:textId="77777777" w:rsidR="00062F1A" w:rsidRPr="008D7452" w:rsidRDefault="00062F1A" w:rsidP="008B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Supervising Public Information Officer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9D84" w14:textId="77777777" w:rsidR="00062F1A" w:rsidRPr="008D7452" w:rsidRDefault="00062F1A" w:rsidP="008B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BD73" w14:textId="77777777" w:rsidR="00062F1A" w:rsidRPr="008D7452" w:rsidRDefault="00062F1A" w:rsidP="008B54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Supervising Public Information Officer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F37" w14:textId="77777777" w:rsidR="00062F1A" w:rsidRPr="008D7452" w:rsidRDefault="00062F1A" w:rsidP="008B5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452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</w:tr>
    </w:tbl>
    <w:p w14:paraId="39DF2C0E" w14:textId="77777777" w:rsidR="008D7452" w:rsidRDefault="008D7452"/>
    <w:p w14:paraId="41A9E64F" w14:textId="77777777" w:rsidR="00B73831" w:rsidRDefault="00B73831"/>
    <w:p w14:paraId="2DF53AA5" w14:textId="77777777" w:rsidR="00B73831" w:rsidRDefault="00B73831"/>
    <w:p w14:paraId="33D78C88" w14:textId="77777777" w:rsidR="00B73831" w:rsidRDefault="00B73831"/>
    <w:p w14:paraId="6F3706E9" w14:textId="77777777" w:rsidR="00B73831" w:rsidRDefault="00B73831"/>
    <w:p w14:paraId="2D10F9C1" w14:textId="77777777" w:rsidR="00B73831" w:rsidRDefault="00B73831"/>
    <w:p w14:paraId="7F4A242C" w14:textId="77777777" w:rsidR="00B73831" w:rsidRDefault="00B73831"/>
    <w:p w14:paraId="5A5A9BA0" w14:textId="77777777" w:rsidR="00577782" w:rsidRPr="00401449" w:rsidRDefault="00577782" w:rsidP="00577782">
      <w:pPr>
        <w:autoSpaceDE w:val="0"/>
        <w:autoSpaceDN w:val="0"/>
        <w:adjustRightInd w:val="0"/>
      </w:pPr>
      <w:r w:rsidRPr="00401449">
        <w:t>By signing below, the parties agree to recommend approval of this tentative agreement.</w:t>
      </w:r>
    </w:p>
    <w:p w14:paraId="61113BD7" w14:textId="77777777" w:rsidR="00B73831" w:rsidRDefault="00B73831"/>
    <w:p w14:paraId="6D318477" w14:textId="77777777" w:rsidR="00B73831" w:rsidRDefault="00B73831">
      <w:r>
        <w:t>For the Air District/Date</w:t>
      </w:r>
    </w:p>
    <w:p w14:paraId="1FB3AF83" w14:textId="77777777" w:rsidR="00B73831" w:rsidRDefault="00B73831"/>
    <w:p w14:paraId="4B60E5D1" w14:textId="77777777" w:rsidR="00B73831" w:rsidRDefault="00B73831"/>
    <w:p w14:paraId="5F5D69BA" w14:textId="77777777" w:rsidR="00B73831" w:rsidRDefault="00B73831">
      <w:r>
        <w:t>For the Employee Association/Date</w:t>
      </w:r>
    </w:p>
    <w:sectPr w:rsidR="00B7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31"/>
    <w:rsid w:val="00041C5B"/>
    <w:rsid w:val="00061346"/>
    <w:rsid w:val="00062F1A"/>
    <w:rsid w:val="00244B8D"/>
    <w:rsid w:val="00294D74"/>
    <w:rsid w:val="00352633"/>
    <w:rsid w:val="00382621"/>
    <w:rsid w:val="0039269B"/>
    <w:rsid w:val="00401449"/>
    <w:rsid w:val="00462E35"/>
    <w:rsid w:val="00473241"/>
    <w:rsid w:val="00485B4F"/>
    <w:rsid w:val="004D2184"/>
    <w:rsid w:val="00577782"/>
    <w:rsid w:val="00623296"/>
    <w:rsid w:val="00625EE6"/>
    <w:rsid w:val="008D7452"/>
    <w:rsid w:val="00907237"/>
    <w:rsid w:val="00A61332"/>
    <w:rsid w:val="00AD4EBD"/>
    <w:rsid w:val="00AE0BA4"/>
    <w:rsid w:val="00B02667"/>
    <w:rsid w:val="00B234DA"/>
    <w:rsid w:val="00B40DB4"/>
    <w:rsid w:val="00B54F83"/>
    <w:rsid w:val="00B703EE"/>
    <w:rsid w:val="00B73831"/>
    <w:rsid w:val="00DA4C59"/>
    <w:rsid w:val="00EA6636"/>
    <w:rsid w:val="00F256B2"/>
    <w:rsid w:val="00F85DF0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A5DA"/>
  <w15:docId w15:val="{D6264ECD-0490-2240-B286-A9E6C13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Rothman</dc:creator>
  <cp:lastModifiedBy>Kennieth McKellar</cp:lastModifiedBy>
  <cp:revision>2</cp:revision>
  <dcterms:created xsi:type="dcterms:W3CDTF">2021-05-28T02:23:00Z</dcterms:created>
  <dcterms:modified xsi:type="dcterms:W3CDTF">2021-05-28T02:23:00Z</dcterms:modified>
</cp:coreProperties>
</file>